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F937" w14:textId="3EC4FE58" w:rsidR="004546BC" w:rsidRPr="004546BC" w:rsidRDefault="004546BC" w:rsidP="004546B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4546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GELİR BELGESİ NASIL ALINIR?</w:t>
      </w:r>
    </w:p>
    <w:p w14:paraId="0FEC3870" w14:textId="632B9041" w:rsidR="004546BC" w:rsidRPr="004546BC" w:rsidRDefault="004546BC" w:rsidP="004546B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E-devlet üzerinden gelir belgesi almak için aşamalar:</w:t>
      </w:r>
    </w:p>
    <w:p w14:paraId="743DDAD4" w14:textId="77777777" w:rsidR="004546BC" w:rsidRPr="004546BC" w:rsidRDefault="004546BC" w:rsidP="004546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E-Devlet Kapısı’na giriş yapılır. Eğer hala e-devlet şifreniz yoksa en yakın PTT şubesinden edinebilirsiniz.</w:t>
      </w:r>
    </w:p>
    <w:p w14:paraId="0400F56C" w14:textId="77777777" w:rsidR="004546BC" w:rsidRPr="004546BC" w:rsidRDefault="004546BC" w:rsidP="004546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Siteye giriş yapıldıktan sonra karşınıza çıkan seçeneklerden Kurumlara tıklanır.</w:t>
      </w:r>
    </w:p>
    <w:p w14:paraId="33D3F432" w14:textId="77777777" w:rsidR="004546BC" w:rsidRPr="004546BC" w:rsidRDefault="004546BC" w:rsidP="004546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“H” harfine tıklayarak, “Hazine ve Maliye Bakanlığı” seçilir.</w:t>
      </w:r>
    </w:p>
    <w:p w14:paraId="654BF256" w14:textId="77777777" w:rsidR="004546BC" w:rsidRPr="004546BC" w:rsidRDefault="004546BC" w:rsidP="004546B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Hazine ve Maliye Bakanlığı e-Bordro Hizmeti ’ne girilir.</w:t>
      </w:r>
    </w:p>
    <w:p w14:paraId="3F977BF6" w14:textId="2F9F0857" w:rsidR="0025399B" w:rsidRPr="004546BC" w:rsidRDefault="004546BC" w:rsidP="0025399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Açılan sayfadan yıl ve ay seçilerek </w:t>
      </w:r>
      <w:hyperlink r:id="rId5" w:history="1">
        <w:r w:rsidRPr="004546BC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  <w:lang w:eastAsia="tr-TR"/>
          </w:rPr>
          <w:t>maaş bordrosunun</w:t>
        </w:r>
      </w:hyperlink>
      <w:r w:rsidRPr="004546BC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tr-TR"/>
        </w:rPr>
        <w:t> </w:t>
      </w: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çıktısı alınarak işlem tamamlanır.</w:t>
      </w:r>
    </w:p>
    <w:p w14:paraId="08D584A5" w14:textId="392DC022" w:rsidR="004546BC" w:rsidRPr="004546BC" w:rsidRDefault="004546BC" w:rsidP="004546BC">
      <w:pPr>
        <w:jc w:val="center"/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tr-TR"/>
        </w:rPr>
      </w:pPr>
      <w:r w:rsidRPr="004546B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eastAsia="tr-TR"/>
        </w:rPr>
        <w:t>AİLE GELİR BELGESİ NASIL ALINIR?</w:t>
      </w:r>
    </w:p>
    <w:p w14:paraId="0F968F56" w14:textId="1EEEF744" w:rsidR="004546BC" w:rsidRPr="000F2932" w:rsidRDefault="004546BC" w:rsidP="000F2932">
      <w:pPr>
        <w:pStyle w:val="ListeParagraf"/>
        <w:numPr>
          <w:ilvl w:val="0"/>
          <w:numId w:val="4"/>
        </w:numPr>
        <w:shd w:val="clear" w:color="auto" w:fill="FFFFFF"/>
        <w:spacing w:after="30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F29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Devlet memurları</w:t>
      </w:r>
      <w:r w:rsidR="00D830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için;</w:t>
      </w:r>
    </w:p>
    <w:p w14:paraId="1E0595DC" w14:textId="580DF90D" w:rsidR="004546BC" w:rsidRPr="004546BC" w:rsidRDefault="004546BC" w:rsidP="00D83018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E-Devlet sistemi üzerinde bulunan Hazine ve Maliye Bakanlığı e-Bordro Hizmeti için (</w:t>
      </w:r>
      <w:hyperlink r:id="rId6" w:history="1">
        <w:r w:rsidRPr="004546BC">
          <w:rPr>
            <w:rFonts w:ascii="Times New Roman" w:eastAsia="Times New Roman" w:hAnsi="Times New Roman" w:cs="Times New Roman"/>
            <w:color w:val="4472C4" w:themeColor="accent1"/>
            <w:sz w:val="24"/>
            <w:szCs w:val="24"/>
            <w:u w:val="single"/>
            <w:lang w:eastAsia="tr-TR"/>
          </w:rPr>
          <w:t>e-Devlet e-Bordro Sorgulama</w:t>
        </w:r>
      </w:hyperlink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 bağlantısına tıklayarak sorgulama bölümüne ulaşabilirsiniz. Burada e-Devlet şifrenizle sisteme giriş yapın. Daha sonra e-bordro hangi yıl ve aydaki dökümü istiyorsanız yıl ve ay seçmeniz gerek.</w:t>
      </w:r>
      <w:r w:rsidR="00DB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D83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E</w:t>
      </w: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n son ay </w:t>
      </w:r>
      <w:r w:rsidR="00D83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seçilmelidir</w:t>
      </w: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  <w:r w:rsidR="00DB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)</w:t>
      </w: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Daha sonra karşınıza çıkan dökümün çıktısını alarak </w:t>
      </w:r>
      <w:r w:rsidR="00DB6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Üniversitemize</w:t>
      </w:r>
      <w:r w:rsidRPr="004546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verebilirsiniz.</w:t>
      </w:r>
    </w:p>
    <w:p w14:paraId="07AF2247" w14:textId="56B5F833" w:rsidR="004546BC" w:rsidRPr="004546BC" w:rsidRDefault="004546BC" w:rsidP="004546BC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454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Ailenin gelir durumunu gösteren belge bu şekilde aile içindeki memur çalışanlar için hazırlana</w:t>
      </w:r>
      <w:r w:rsidR="00DB69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caktır</w:t>
      </w:r>
      <w:r w:rsidRPr="004546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14:paraId="05BEA9D6" w14:textId="41F02C82" w:rsidR="004546BC" w:rsidRPr="0025399B" w:rsidRDefault="004546BC" w:rsidP="000F2932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0F2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Sosyal Güvenlik Kurumu'na bağlı çalışanların</w:t>
      </w:r>
      <w:r w:rsidRPr="000F293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kendi iş yerlerinden almaları gerekir.</w:t>
      </w:r>
    </w:p>
    <w:p w14:paraId="35E8546E" w14:textId="77777777" w:rsidR="0025399B" w:rsidRPr="0025399B" w:rsidRDefault="0025399B" w:rsidP="0025399B">
      <w:pPr>
        <w:pStyle w:val="ListeParagraf"/>
        <w:shd w:val="clear" w:color="auto" w:fill="FFFFFF"/>
        <w:spacing w:before="100" w:beforeAutospacing="1" w:after="18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3846835E" w14:textId="3A2B14AB" w:rsidR="0025399B" w:rsidRPr="0025399B" w:rsidRDefault="0025399B" w:rsidP="0048176C">
      <w:pPr>
        <w:pStyle w:val="ListeParagraf"/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5399B">
        <w:rPr>
          <w:rFonts w:ascii="Times New Roman" w:hAnsi="Times New Roman" w:cs="Times New Roman"/>
          <w:b/>
          <w:bCs/>
          <w:color w:val="000000" w:themeColor="text1"/>
          <w:spacing w:val="-8"/>
          <w:sz w:val="24"/>
          <w:szCs w:val="24"/>
          <w:shd w:val="clear" w:color="auto" w:fill="FFFFFF"/>
        </w:rPr>
        <w:t>Gelir durumunu gösterir belge ile çalışanlar</w:t>
      </w:r>
      <w:r w:rsidRPr="0025399B">
        <w:rPr>
          <w:rFonts w:ascii="Times New Roman" w:hAnsi="Times New Roman" w:cs="Times New Roman"/>
          <w:color w:val="000000" w:themeColor="text1"/>
          <w:spacing w:val="-8"/>
          <w:sz w:val="24"/>
          <w:szCs w:val="24"/>
          <w:shd w:val="clear" w:color="auto" w:fill="FFFFFF"/>
        </w:rPr>
        <w:t>, tüm hane sayısının aylık gelirine dair bilgiler içeren dokümanı bağlı ikametlerinin bağlı bulunduğu sosyal güvenlik kurumu üzerinden alabilirler.</w:t>
      </w:r>
    </w:p>
    <w:p w14:paraId="79B2C25B" w14:textId="77777777" w:rsidR="0025399B" w:rsidRPr="0025399B" w:rsidRDefault="0025399B" w:rsidP="0025399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539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BAĞ-KUR’a bağlı olan serbest meslek çalışanları için</w:t>
      </w:r>
      <w:r w:rsidRPr="0025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gelir belgesi, gelirlerini gösteren vergi levhaları ile sağlanabilir.</w:t>
      </w:r>
    </w:p>
    <w:p w14:paraId="47765034" w14:textId="10B5D3C1" w:rsidR="0025399B" w:rsidRPr="0025399B" w:rsidRDefault="0025399B" w:rsidP="0025399B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539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Emekliler için</w:t>
      </w:r>
      <w:r w:rsidRPr="0025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gelir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belgesi</w:t>
      </w:r>
      <w:r w:rsidRPr="0025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 kamu çalışanları gibi e-devlet üzerinden maaş bordrolarını temin edebilir.</w:t>
      </w:r>
    </w:p>
    <w:p w14:paraId="55E7CA3E" w14:textId="0A6EC5DE" w:rsidR="0025399B" w:rsidRDefault="00306733" w:rsidP="00FD5FD1">
      <w:pPr>
        <w:pStyle w:val="ListeParagraf"/>
        <w:numPr>
          <w:ilvl w:val="0"/>
          <w:numId w:val="4"/>
        </w:numPr>
        <w:shd w:val="clear" w:color="auto" w:fill="FFFFFF"/>
        <w:spacing w:before="120" w:after="12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D830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Ailesi zirai faaliyetler veya hayvancılık ile uğraşanlar;</w:t>
      </w:r>
    </w:p>
    <w:p w14:paraId="56A98693" w14:textId="77777777" w:rsidR="00D83018" w:rsidRPr="00D83018" w:rsidRDefault="00D83018" w:rsidP="00D83018">
      <w:pPr>
        <w:pStyle w:val="ListeParagraf"/>
        <w:shd w:val="clear" w:color="auto" w:fill="FFFFFF"/>
        <w:spacing w:before="120" w:after="120" w:line="240" w:lineRule="auto"/>
        <w:ind w:left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14:paraId="60F80AF8" w14:textId="052E0878" w:rsidR="00306733" w:rsidRDefault="00306733" w:rsidP="00FD5FD1">
      <w:pPr>
        <w:pStyle w:val="ListeParagraf"/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83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Merkeze bağlı mahalle ve köylerde ikamet edenler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067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için</w:t>
      </w:r>
      <w:r w:rsidRPr="003067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İl Tarım Müdürlüğü Koordinasyon Şubeye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başvurarak gelir durum belgelerini alabilirler.</w:t>
      </w:r>
    </w:p>
    <w:p w14:paraId="5207A5C1" w14:textId="77777777" w:rsidR="00D83018" w:rsidRDefault="00D83018" w:rsidP="00D83018">
      <w:pPr>
        <w:pStyle w:val="ListeParagraf"/>
        <w:shd w:val="clear" w:color="auto" w:fill="FFFFFF"/>
        <w:spacing w:before="120" w:after="120" w:line="240" w:lineRule="auto"/>
        <w:ind w:left="100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4713E819" w14:textId="37253854" w:rsidR="005F640A" w:rsidRPr="00B82C19" w:rsidRDefault="00306733" w:rsidP="00B82C19">
      <w:pPr>
        <w:pStyle w:val="ListeParagraf"/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D83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İlçeye bağlı mahalle ve köylerde ikamet edenler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için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İlçe Tarım Müdürlüğüne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başvurarak gelir durum beyanlarını alabilirler.</w:t>
      </w:r>
    </w:p>
    <w:sectPr w:rsidR="005F640A" w:rsidRPr="00B82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464"/>
    <w:multiLevelType w:val="hybridMultilevel"/>
    <w:tmpl w:val="9D62231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650E1B"/>
    <w:multiLevelType w:val="multilevel"/>
    <w:tmpl w:val="CAF2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FA1E47"/>
    <w:multiLevelType w:val="multilevel"/>
    <w:tmpl w:val="936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745A7D"/>
    <w:multiLevelType w:val="hybridMultilevel"/>
    <w:tmpl w:val="7DAA73A2"/>
    <w:lvl w:ilvl="0" w:tplc="76088234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219B3"/>
    <w:multiLevelType w:val="multilevel"/>
    <w:tmpl w:val="5DC0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378CD"/>
    <w:multiLevelType w:val="multilevel"/>
    <w:tmpl w:val="53E2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930A69"/>
    <w:multiLevelType w:val="multilevel"/>
    <w:tmpl w:val="22C4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3A"/>
    <w:rsid w:val="000F2932"/>
    <w:rsid w:val="0025399B"/>
    <w:rsid w:val="00306733"/>
    <w:rsid w:val="004546BC"/>
    <w:rsid w:val="005F640A"/>
    <w:rsid w:val="008175F7"/>
    <w:rsid w:val="00910DFC"/>
    <w:rsid w:val="00915E3A"/>
    <w:rsid w:val="00A36461"/>
    <w:rsid w:val="00B82C19"/>
    <w:rsid w:val="00D83018"/>
    <w:rsid w:val="00DB698B"/>
    <w:rsid w:val="00E219CB"/>
    <w:rsid w:val="00FD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B871"/>
  <w15:chartTrackingRefBased/>
  <w15:docId w15:val="{49AAD9B2-7E0A-474B-8A7A-57D2296C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546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4546BC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4546B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4546BC"/>
    <w:rPr>
      <w:b/>
      <w:bCs/>
    </w:rPr>
  </w:style>
  <w:style w:type="paragraph" w:styleId="ListeParagraf">
    <w:name w:val="List Paragraph"/>
    <w:basedOn w:val="Normal"/>
    <w:uiPriority w:val="34"/>
    <w:qFormat/>
    <w:rsid w:val="000F2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rkiye.gov.tr/e-bordro-sorgulama" TargetMode="External"/><Relationship Id="rId5" Type="http://schemas.openxmlformats.org/officeDocument/2006/relationships/hyperlink" Target="http://www.kolaybi.com/blog/maas-bordrosu-ned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12</cp:revision>
  <dcterms:created xsi:type="dcterms:W3CDTF">2025-02-18T06:57:00Z</dcterms:created>
  <dcterms:modified xsi:type="dcterms:W3CDTF">2025-02-25T06:20:00Z</dcterms:modified>
</cp:coreProperties>
</file>